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DBED2" w14:textId="77777777" w:rsidR="00FA6A33" w:rsidRPr="00FA6A33" w:rsidRDefault="00FA6A33" w:rsidP="00FA6A33">
      <w:pPr>
        <w:jc w:val="center"/>
        <w:rPr>
          <w:rFonts w:ascii="Arial" w:hAnsi="Arial" w:cs="Arial"/>
          <w:b/>
          <w:bCs/>
        </w:rPr>
      </w:pPr>
      <w:r w:rsidRPr="00FA6A33">
        <w:rPr>
          <w:rFonts w:ascii="Arial" w:hAnsi="Arial" w:cs="Arial"/>
          <w:b/>
          <w:bCs/>
        </w:rPr>
        <w:t>AUTORIZA CABILDO DE BJ ENTREGA DE APOYOS ESCOLARES EN CALZADO PARA ESTUDIANTES DE NIVEL BÁSICO</w:t>
      </w:r>
    </w:p>
    <w:p w14:paraId="105E4AF2" w14:textId="77777777" w:rsidR="00FA6A33" w:rsidRPr="00FA6A33" w:rsidRDefault="00FA6A33" w:rsidP="00FA6A33">
      <w:pPr>
        <w:jc w:val="both"/>
        <w:rPr>
          <w:rFonts w:ascii="Arial" w:hAnsi="Arial" w:cs="Arial"/>
          <w:b/>
          <w:bCs/>
        </w:rPr>
      </w:pPr>
    </w:p>
    <w:p w14:paraId="0C6DD26D" w14:textId="77777777" w:rsidR="00FA6A33" w:rsidRPr="00FA6A33" w:rsidRDefault="00FA6A33" w:rsidP="00FA6A33">
      <w:pPr>
        <w:jc w:val="both"/>
        <w:rPr>
          <w:rFonts w:ascii="Arial" w:hAnsi="Arial" w:cs="Arial"/>
        </w:rPr>
      </w:pPr>
      <w:r w:rsidRPr="00FA6A33">
        <w:rPr>
          <w:rFonts w:ascii="Arial" w:hAnsi="Arial" w:cs="Arial"/>
          <w:b/>
          <w:bCs/>
        </w:rPr>
        <w:t>Cancún, Q. R., a 06 de agosto de 2025.-</w:t>
      </w:r>
      <w:r w:rsidRPr="00FA6A33">
        <w:rPr>
          <w:rFonts w:ascii="Arial" w:hAnsi="Arial" w:cs="Arial"/>
        </w:rPr>
        <w:t xml:space="preserve"> Al realizarse la Vigésima Segunda Sesión Ordinaria, encabezada por la </w:t>
      </w:r>
      <w:proofErr w:type="gramStart"/>
      <w:r w:rsidRPr="00FA6A33">
        <w:rPr>
          <w:rFonts w:ascii="Arial" w:hAnsi="Arial" w:cs="Arial"/>
        </w:rPr>
        <w:t>Presidenta</w:t>
      </w:r>
      <w:proofErr w:type="gramEnd"/>
      <w:r w:rsidRPr="00FA6A33">
        <w:rPr>
          <w:rFonts w:ascii="Arial" w:hAnsi="Arial" w:cs="Arial"/>
        </w:rPr>
        <w:t xml:space="preserve"> Municipal, Ana Paty Peralta, el Cabildo de Benito Juárez, avaló la celebración de un convenio con los Servicios Educativos de Quintana Roo (SEQ) para que el municipio establezca las actividades y logísticas necesarias para entregar de forma gratuita apoyos escolares en el rubro de calzado, para el ciclo escolar 2025-2026. </w:t>
      </w:r>
    </w:p>
    <w:p w14:paraId="6C2E4F06" w14:textId="77777777" w:rsidR="00FA6A33" w:rsidRPr="00FA6A33" w:rsidRDefault="00FA6A33" w:rsidP="00FA6A33">
      <w:pPr>
        <w:jc w:val="both"/>
        <w:rPr>
          <w:rFonts w:ascii="Arial" w:hAnsi="Arial" w:cs="Arial"/>
        </w:rPr>
      </w:pPr>
    </w:p>
    <w:p w14:paraId="479A988F" w14:textId="77777777" w:rsidR="00FA6A33" w:rsidRPr="00FA6A33" w:rsidRDefault="00FA6A33" w:rsidP="00FA6A33">
      <w:pPr>
        <w:jc w:val="both"/>
        <w:rPr>
          <w:rFonts w:ascii="Arial" w:hAnsi="Arial" w:cs="Arial"/>
        </w:rPr>
      </w:pPr>
      <w:r w:rsidRPr="00FA6A33">
        <w:rPr>
          <w:rFonts w:ascii="Arial" w:hAnsi="Arial" w:cs="Arial"/>
        </w:rPr>
        <w:t xml:space="preserve">Se indicó que con esto se cumple la reglamentación municipal, en el que está institucionalizado el programa de apoyos escolares para las alumnas y alumnos inscritos en las escuelas públicas de educación especial, preescolar, primaria y secundaria. </w:t>
      </w:r>
    </w:p>
    <w:p w14:paraId="10DB77B3" w14:textId="77777777" w:rsidR="00FA6A33" w:rsidRPr="00FA6A33" w:rsidRDefault="00FA6A33" w:rsidP="00FA6A33">
      <w:pPr>
        <w:jc w:val="both"/>
        <w:rPr>
          <w:rFonts w:ascii="Arial" w:hAnsi="Arial" w:cs="Arial"/>
        </w:rPr>
      </w:pPr>
    </w:p>
    <w:p w14:paraId="4E8BC805" w14:textId="77777777" w:rsidR="00FA6A33" w:rsidRPr="00FA6A33" w:rsidRDefault="00FA6A33" w:rsidP="00FA6A33">
      <w:pPr>
        <w:jc w:val="both"/>
        <w:rPr>
          <w:rFonts w:ascii="Arial" w:hAnsi="Arial" w:cs="Arial"/>
        </w:rPr>
      </w:pPr>
      <w:r w:rsidRPr="00FA6A33">
        <w:rPr>
          <w:rFonts w:ascii="Arial" w:hAnsi="Arial" w:cs="Arial"/>
        </w:rPr>
        <w:t xml:space="preserve">En sintonía para llevar mayor bienestar a los ciudadanos, el cuerpo </w:t>
      </w:r>
      <w:proofErr w:type="spellStart"/>
      <w:r w:rsidRPr="00FA6A33">
        <w:rPr>
          <w:rFonts w:ascii="Arial" w:hAnsi="Arial" w:cs="Arial"/>
        </w:rPr>
        <w:t>cabildar</w:t>
      </w:r>
      <w:proofErr w:type="spellEnd"/>
      <w:r w:rsidRPr="00FA6A33">
        <w:rPr>
          <w:rFonts w:ascii="Arial" w:hAnsi="Arial" w:cs="Arial"/>
        </w:rPr>
        <w:t xml:space="preserve"> acreditó por unanimidad la realización de otro convenio de colaboración con la Secretaría de Bienestar de Quintana Roo para los Programas de Bienestar, que podrán atender las necesidades de los sectores más vulnerables de la sociedad y reducir las brechas de desigualdad entre ellos. </w:t>
      </w:r>
    </w:p>
    <w:p w14:paraId="63855848" w14:textId="77777777" w:rsidR="00FA6A33" w:rsidRPr="00FA6A33" w:rsidRDefault="00FA6A33" w:rsidP="00FA6A33">
      <w:pPr>
        <w:jc w:val="both"/>
        <w:rPr>
          <w:rFonts w:ascii="Arial" w:hAnsi="Arial" w:cs="Arial"/>
        </w:rPr>
      </w:pPr>
    </w:p>
    <w:p w14:paraId="0D98B4A6" w14:textId="77777777" w:rsidR="00FA6A33" w:rsidRPr="00FA6A33" w:rsidRDefault="00FA6A33" w:rsidP="00FA6A33">
      <w:pPr>
        <w:jc w:val="both"/>
        <w:rPr>
          <w:rFonts w:ascii="Arial" w:hAnsi="Arial" w:cs="Arial"/>
        </w:rPr>
      </w:pPr>
      <w:r w:rsidRPr="00FA6A33">
        <w:rPr>
          <w:rFonts w:ascii="Arial" w:hAnsi="Arial" w:cs="Arial"/>
        </w:rPr>
        <w:t xml:space="preserve">De manera complementaria, los regidores votaron de forma unánime el dictamen de Comisiones Unidas para reformas a varios ordenamientos municipales, incluidos el Reglamento Interior de la Secretaría Municipal de Bienestar, encaminadas a diferentes acciones legales para mantener acciones, programas y beneficios que otorga esa dependencia como los servicios en Centros de Oportunidades, Bienestar y Unidad Social (COBUS), asignación de becas para escuelas públicas, funcionamiento del Comité de Salud, entre otros temas. </w:t>
      </w:r>
    </w:p>
    <w:p w14:paraId="36570CC3" w14:textId="77777777" w:rsidR="00FA6A33" w:rsidRPr="00FA6A33" w:rsidRDefault="00FA6A33" w:rsidP="00FA6A33">
      <w:pPr>
        <w:jc w:val="both"/>
        <w:rPr>
          <w:rFonts w:ascii="Arial" w:hAnsi="Arial" w:cs="Arial"/>
        </w:rPr>
      </w:pPr>
    </w:p>
    <w:p w14:paraId="4491611E" w14:textId="77777777" w:rsidR="00FA6A33" w:rsidRPr="00FA6A33" w:rsidRDefault="00FA6A33" w:rsidP="00FA6A33">
      <w:pPr>
        <w:jc w:val="both"/>
        <w:rPr>
          <w:rFonts w:ascii="Arial" w:hAnsi="Arial" w:cs="Arial"/>
        </w:rPr>
      </w:pPr>
      <w:r w:rsidRPr="00FA6A33">
        <w:rPr>
          <w:rFonts w:ascii="Arial" w:hAnsi="Arial" w:cs="Arial"/>
        </w:rPr>
        <w:t xml:space="preserve">En otro tema, se aprobó por unanimidad la expedición de un nuevo Reglamento de Tecnologías de Información y Comunicación del municipio de Benito Juárez, incorporando aspectos actuales como la digitalización, el soporte técnico, la seguridad informática, las responsabilidades del personal y las facultades del Comité de Tecnologías de Información y Comunicación. </w:t>
      </w:r>
    </w:p>
    <w:p w14:paraId="1847924B" w14:textId="77777777" w:rsidR="00FA6A33" w:rsidRPr="00FA6A33" w:rsidRDefault="00FA6A33" w:rsidP="00FA6A33">
      <w:pPr>
        <w:jc w:val="both"/>
        <w:rPr>
          <w:rFonts w:ascii="Arial" w:hAnsi="Arial" w:cs="Arial"/>
        </w:rPr>
      </w:pPr>
    </w:p>
    <w:p w14:paraId="0CC40B49" w14:textId="77777777" w:rsidR="00FA6A33" w:rsidRPr="00FA6A33" w:rsidRDefault="00FA6A33" w:rsidP="00FA6A33">
      <w:pPr>
        <w:jc w:val="both"/>
        <w:rPr>
          <w:rFonts w:ascii="Arial" w:hAnsi="Arial" w:cs="Arial"/>
        </w:rPr>
      </w:pPr>
      <w:r w:rsidRPr="00FA6A33">
        <w:rPr>
          <w:rFonts w:ascii="Arial" w:hAnsi="Arial" w:cs="Arial"/>
        </w:rPr>
        <w:t xml:space="preserve">Para finalizar, de forma unánime, se autorizó un convenio marco de coordinación de acciones con la Agencia de Proyectos Estratégicos del Estado de Quintana Roo (AGEPRO) para el seguimiento de diferentes obras gestionadas dentro del polígono del Parque de la Equidad.  </w:t>
      </w:r>
    </w:p>
    <w:p w14:paraId="4E2F95CE" w14:textId="4A374FD4" w:rsidR="00A66BD1" w:rsidRPr="002A4BDE" w:rsidRDefault="00FA6A33" w:rsidP="00FA6A33">
      <w:pPr>
        <w:jc w:val="center"/>
        <w:rPr>
          <w:rFonts w:ascii="Arial" w:hAnsi="Arial" w:cs="Arial"/>
        </w:rPr>
      </w:pPr>
      <w:r w:rsidRPr="00FA6A33">
        <w:rPr>
          <w:rFonts w:ascii="Arial" w:hAnsi="Arial" w:cs="Arial"/>
        </w:rPr>
        <w:t>****</w:t>
      </w:r>
      <w:r>
        <w:rPr>
          <w:rFonts w:ascii="Arial" w:hAnsi="Arial" w:cs="Arial"/>
        </w:rPr>
        <w:t>********</w:t>
      </w:r>
    </w:p>
    <w:sectPr w:rsidR="00A66BD1" w:rsidRPr="002A4BD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825D64" w14:textId="77777777" w:rsidR="00930080" w:rsidRDefault="00930080" w:rsidP="0092028B">
      <w:r>
        <w:separator/>
      </w:r>
    </w:p>
  </w:endnote>
  <w:endnote w:type="continuationSeparator" w:id="0">
    <w:p w14:paraId="5C33A107" w14:textId="77777777" w:rsidR="00930080" w:rsidRDefault="0093008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4289C8" w14:textId="77777777" w:rsidR="00930080" w:rsidRDefault="00930080" w:rsidP="0092028B">
      <w:r>
        <w:separator/>
      </w:r>
    </w:p>
  </w:footnote>
  <w:footnote w:type="continuationSeparator" w:id="0">
    <w:p w14:paraId="44476635" w14:textId="77777777" w:rsidR="00930080" w:rsidRDefault="0093008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08DDA2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12</w:t>
                          </w:r>
                          <w:r w:rsidR="005B34B3">
                            <w:rPr>
                              <w:rFonts w:cstheme="minorHAnsi"/>
                              <w:b/>
                              <w:bCs/>
                              <w:lang w:val="es-ES"/>
                            </w:rPr>
                            <w:t>6</w:t>
                          </w:r>
                          <w:r w:rsidR="00FA6A33">
                            <w:rPr>
                              <w:rFonts w:cstheme="minorHAnsi"/>
                              <w:b/>
                              <w:bCs/>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08DDA2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C35C9">
                      <w:rPr>
                        <w:rFonts w:cstheme="minorHAnsi"/>
                        <w:b/>
                        <w:bCs/>
                        <w:lang w:val="es-ES"/>
                      </w:rPr>
                      <w:t>12</w:t>
                    </w:r>
                    <w:r w:rsidR="005B34B3">
                      <w:rPr>
                        <w:rFonts w:cstheme="minorHAnsi"/>
                        <w:b/>
                        <w:bCs/>
                        <w:lang w:val="es-ES"/>
                      </w:rPr>
                      <w:t>6</w:t>
                    </w:r>
                    <w:r w:rsidR="00FA6A33">
                      <w:rPr>
                        <w:rFonts w:cstheme="minorHAnsi"/>
                        <w:b/>
                        <w:bCs/>
                        <w:lang w:val="es-ES"/>
                      </w:rPr>
                      <w:t>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F2F6F7D"/>
    <w:multiLevelType w:val="hybridMultilevel"/>
    <w:tmpl w:val="99D4C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76386120">
    <w:abstractNumId w:val="9"/>
  </w:num>
  <w:num w:numId="2" w16cid:durableId="2088768653">
    <w:abstractNumId w:val="13"/>
  </w:num>
  <w:num w:numId="3" w16cid:durableId="2101443264">
    <w:abstractNumId w:val="3"/>
  </w:num>
  <w:num w:numId="4" w16cid:durableId="135993066">
    <w:abstractNumId w:val="10"/>
  </w:num>
  <w:num w:numId="5" w16cid:durableId="482738519">
    <w:abstractNumId w:val="11"/>
  </w:num>
  <w:num w:numId="6" w16cid:durableId="224336170">
    <w:abstractNumId w:val="0"/>
  </w:num>
  <w:num w:numId="7" w16cid:durableId="893660924">
    <w:abstractNumId w:val="14"/>
  </w:num>
  <w:num w:numId="8" w16cid:durableId="1881046473">
    <w:abstractNumId w:val="8"/>
  </w:num>
  <w:num w:numId="9" w16cid:durableId="1414399163">
    <w:abstractNumId w:val="6"/>
  </w:num>
  <w:num w:numId="10" w16cid:durableId="1881237437">
    <w:abstractNumId w:val="2"/>
  </w:num>
  <w:num w:numId="11" w16cid:durableId="1810973298">
    <w:abstractNumId w:val="7"/>
  </w:num>
  <w:num w:numId="12" w16cid:durableId="2061586169">
    <w:abstractNumId w:val="1"/>
  </w:num>
  <w:num w:numId="13" w16cid:durableId="663171535">
    <w:abstractNumId w:val="12"/>
  </w:num>
  <w:num w:numId="14" w16cid:durableId="2133134381">
    <w:abstractNumId w:val="5"/>
  </w:num>
  <w:num w:numId="15" w16cid:durableId="1125465162">
    <w:abstractNumId w:val="4"/>
  </w:num>
  <w:num w:numId="16" w16cid:durableId="1659487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6C1C"/>
    <w:rsid w:val="0005079F"/>
    <w:rsid w:val="000B62FF"/>
    <w:rsid w:val="000C25FB"/>
    <w:rsid w:val="000E1CB1"/>
    <w:rsid w:val="000F05EF"/>
    <w:rsid w:val="00111F21"/>
    <w:rsid w:val="001251F8"/>
    <w:rsid w:val="0014199E"/>
    <w:rsid w:val="001752E4"/>
    <w:rsid w:val="0018486D"/>
    <w:rsid w:val="001B55CD"/>
    <w:rsid w:val="001C794B"/>
    <w:rsid w:val="002068C3"/>
    <w:rsid w:val="002103CD"/>
    <w:rsid w:val="0027105C"/>
    <w:rsid w:val="0027769B"/>
    <w:rsid w:val="0029683D"/>
    <w:rsid w:val="002A38C5"/>
    <w:rsid w:val="002A39F3"/>
    <w:rsid w:val="002A4BDE"/>
    <w:rsid w:val="002B1033"/>
    <w:rsid w:val="002E72D1"/>
    <w:rsid w:val="002F0A83"/>
    <w:rsid w:val="00300540"/>
    <w:rsid w:val="00301C48"/>
    <w:rsid w:val="00325D4F"/>
    <w:rsid w:val="003319CB"/>
    <w:rsid w:val="003425A3"/>
    <w:rsid w:val="003425F7"/>
    <w:rsid w:val="00342E47"/>
    <w:rsid w:val="00356271"/>
    <w:rsid w:val="003576E5"/>
    <w:rsid w:val="00396B13"/>
    <w:rsid w:val="003C0004"/>
    <w:rsid w:val="003E64E6"/>
    <w:rsid w:val="00403535"/>
    <w:rsid w:val="004433C5"/>
    <w:rsid w:val="00454EB7"/>
    <w:rsid w:val="00467C35"/>
    <w:rsid w:val="00472803"/>
    <w:rsid w:val="00485C06"/>
    <w:rsid w:val="00492EA5"/>
    <w:rsid w:val="00496F14"/>
    <w:rsid w:val="004A519D"/>
    <w:rsid w:val="004C74BC"/>
    <w:rsid w:val="004D6C77"/>
    <w:rsid w:val="00500033"/>
    <w:rsid w:val="00500F50"/>
    <w:rsid w:val="00512C37"/>
    <w:rsid w:val="00562395"/>
    <w:rsid w:val="005A7401"/>
    <w:rsid w:val="005B34B3"/>
    <w:rsid w:val="005F66A8"/>
    <w:rsid w:val="00626EC4"/>
    <w:rsid w:val="00634D39"/>
    <w:rsid w:val="0063616E"/>
    <w:rsid w:val="0065406D"/>
    <w:rsid w:val="0066440A"/>
    <w:rsid w:val="00671928"/>
    <w:rsid w:val="0067627D"/>
    <w:rsid w:val="006855A8"/>
    <w:rsid w:val="0068586F"/>
    <w:rsid w:val="00687F90"/>
    <w:rsid w:val="006960A5"/>
    <w:rsid w:val="006A1CAC"/>
    <w:rsid w:val="006C3FB9"/>
    <w:rsid w:val="006F0C0F"/>
    <w:rsid w:val="006F54F3"/>
    <w:rsid w:val="006F5FFC"/>
    <w:rsid w:val="0070322A"/>
    <w:rsid w:val="00711AC7"/>
    <w:rsid w:val="00714BC8"/>
    <w:rsid w:val="00725BC1"/>
    <w:rsid w:val="00727F70"/>
    <w:rsid w:val="00744B32"/>
    <w:rsid w:val="00751B55"/>
    <w:rsid w:val="00757875"/>
    <w:rsid w:val="00767BEB"/>
    <w:rsid w:val="0077005A"/>
    <w:rsid w:val="00771DF7"/>
    <w:rsid w:val="007B128D"/>
    <w:rsid w:val="007C06DC"/>
    <w:rsid w:val="007E0B4C"/>
    <w:rsid w:val="007F3DEC"/>
    <w:rsid w:val="00806D14"/>
    <w:rsid w:val="00822E90"/>
    <w:rsid w:val="0083588F"/>
    <w:rsid w:val="00835CA4"/>
    <w:rsid w:val="00873D72"/>
    <w:rsid w:val="008814D1"/>
    <w:rsid w:val="008847BC"/>
    <w:rsid w:val="0089057B"/>
    <w:rsid w:val="00893676"/>
    <w:rsid w:val="008A3EC0"/>
    <w:rsid w:val="008A4361"/>
    <w:rsid w:val="008C2A8A"/>
    <w:rsid w:val="008C2F4E"/>
    <w:rsid w:val="008C35C9"/>
    <w:rsid w:val="008D0E55"/>
    <w:rsid w:val="008F6697"/>
    <w:rsid w:val="009126BF"/>
    <w:rsid w:val="0091641D"/>
    <w:rsid w:val="0092028B"/>
    <w:rsid w:val="0092643C"/>
    <w:rsid w:val="00926E32"/>
    <w:rsid w:val="00930080"/>
    <w:rsid w:val="0094474D"/>
    <w:rsid w:val="009536C8"/>
    <w:rsid w:val="00973B6A"/>
    <w:rsid w:val="00985109"/>
    <w:rsid w:val="00990DFF"/>
    <w:rsid w:val="009A52E3"/>
    <w:rsid w:val="009A6D07"/>
    <w:rsid w:val="009A7089"/>
    <w:rsid w:val="009B6027"/>
    <w:rsid w:val="009C0DC7"/>
    <w:rsid w:val="009C2071"/>
    <w:rsid w:val="009D2BE0"/>
    <w:rsid w:val="009D4A58"/>
    <w:rsid w:val="009E11F6"/>
    <w:rsid w:val="009E6B84"/>
    <w:rsid w:val="009F3EDD"/>
    <w:rsid w:val="00A0113B"/>
    <w:rsid w:val="00A16C29"/>
    <w:rsid w:val="00A21FB4"/>
    <w:rsid w:val="00A23633"/>
    <w:rsid w:val="00A24D81"/>
    <w:rsid w:val="00A37231"/>
    <w:rsid w:val="00A42327"/>
    <w:rsid w:val="00A4359A"/>
    <w:rsid w:val="00A52D7D"/>
    <w:rsid w:val="00A532FD"/>
    <w:rsid w:val="00A5698C"/>
    <w:rsid w:val="00A66BD1"/>
    <w:rsid w:val="00A8023E"/>
    <w:rsid w:val="00A82598"/>
    <w:rsid w:val="00A96204"/>
    <w:rsid w:val="00AA45D3"/>
    <w:rsid w:val="00AC6469"/>
    <w:rsid w:val="00AC7056"/>
    <w:rsid w:val="00AC7FCB"/>
    <w:rsid w:val="00AE35FF"/>
    <w:rsid w:val="00AE3C07"/>
    <w:rsid w:val="00AF02AE"/>
    <w:rsid w:val="00B002D3"/>
    <w:rsid w:val="00B00A61"/>
    <w:rsid w:val="00B060C6"/>
    <w:rsid w:val="00B20549"/>
    <w:rsid w:val="00B26FD5"/>
    <w:rsid w:val="00B401A5"/>
    <w:rsid w:val="00B446D9"/>
    <w:rsid w:val="00B606AE"/>
    <w:rsid w:val="00B6525B"/>
    <w:rsid w:val="00BA3047"/>
    <w:rsid w:val="00BD5728"/>
    <w:rsid w:val="00BE5055"/>
    <w:rsid w:val="00BF58D7"/>
    <w:rsid w:val="00C056D1"/>
    <w:rsid w:val="00C36C45"/>
    <w:rsid w:val="00C536F9"/>
    <w:rsid w:val="00C63EA2"/>
    <w:rsid w:val="00C71425"/>
    <w:rsid w:val="00C948AD"/>
    <w:rsid w:val="00CA25E9"/>
    <w:rsid w:val="00CA5A4E"/>
    <w:rsid w:val="00CB2A24"/>
    <w:rsid w:val="00D05212"/>
    <w:rsid w:val="00D05AE1"/>
    <w:rsid w:val="00D15BB7"/>
    <w:rsid w:val="00D21BEA"/>
    <w:rsid w:val="00D23899"/>
    <w:rsid w:val="00D301AB"/>
    <w:rsid w:val="00D66065"/>
    <w:rsid w:val="00D77345"/>
    <w:rsid w:val="00D80EDE"/>
    <w:rsid w:val="00DC73C2"/>
    <w:rsid w:val="00DE147F"/>
    <w:rsid w:val="00E00172"/>
    <w:rsid w:val="00E21F2E"/>
    <w:rsid w:val="00E46779"/>
    <w:rsid w:val="00E83BD8"/>
    <w:rsid w:val="00E853A9"/>
    <w:rsid w:val="00E90C7C"/>
    <w:rsid w:val="00E9540E"/>
    <w:rsid w:val="00EA339E"/>
    <w:rsid w:val="00EC7BE5"/>
    <w:rsid w:val="00ED16A2"/>
    <w:rsid w:val="00EE47E2"/>
    <w:rsid w:val="00F313EE"/>
    <w:rsid w:val="00F420C5"/>
    <w:rsid w:val="00F812A6"/>
    <w:rsid w:val="00F81BD4"/>
    <w:rsid w:val="00F85588"/>
    <w:rsid w:val="00F91E8B"/>
    <w:rsid w:val="00FA6A33"/>
    <w:rsid w:val="00FE097D"/>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2EC02E"/>
  <w15:docId w15:val="{F865F45F-268E-41A7-99BE-6ECE6CD4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 w:type="paragraph" w:customStyle="1" w:styleId="gmail-msonospacing">
    <w:name w:val="gmail-msonospacing"/>
    <w:basedOn w:val="Normal"/>
    <w:rsid w:val="008C35C9"/>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493448088">
      <w:bodyDiv w:val="1"/>
      <w:marLeft w:val="0"/>
      <w:marRight w:val="0"/>
      <w:marTop w:val="0"/>
      <w:marBottom w:val="0"/>
      <w:divBdr>
        <w:top w:val="none" w:sz="0" w:space="0" w:color="auto"/>
        <w:left w:val="none" w:sz="0" w:space="0" w:color="auto"/>
        <w:bottom w:val="none" w:sz="0" w:space="0" w:color="auto"/>
        <w:right w:val="none" w:sz="0" w:space="0" w:color="auto"/>
      </w:divBdr>
      <w:divsChild>
        <w:div w:id="782110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1968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comunicación social</cp:lastModifiedBy>
  <cp:revision>2</cp:revision>
  <dcterms:created xsi:type="dcterms:W3CDTF">2025-08-07T03:39:00Z</dcterms:created>
  <dcterms:modified xsi:type="dcterms:W3CDTF">2025-08-07T03:39:00Z</dcterms:modified>
</cp:coreProperties>
</file>